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47BE" w14:textId="13CECE29" w:rsidR="00230480" w:rsidRDefault="008D2226" w:rsidP="00D70BFD">
      <w:pPr>
        <w:spacing w:before="240" w:after="0" w:line="276" w:lineRule="auto"/>
      </w:pPr>
      <w:r w:rsidRPr="00DC22D2">
        <w:rPr>
          <w:rFonts w:eastAsia="Cambria"/>
          <w:i/>
          <w:iCs/>
        </w:rPr>
        <w:t>INFORMACIÓN DE PRENSA</w:t>
      </w:r>
      <w:r w:rsidR="00230480" w:rsidRPr="00DC22D2">
        <w:rPr>
          <w:rFonts w:eastAsia="Cambria"/>
          <w:i/>
          <w:iCs/>
        </w:rPr>
        <w:t xml:space="preserve"> - </w:t>
      </w:r>
      <w:r w:rsidR="00230480" w:rsidRPr="00DC22D2">
        <w:t xml:space="preserve">Buenos Aires, </w:t>
      </w:r>
      <w:r w:rsidR="00D24C0C" w:rsidRPr="00D24C0C">
        <w:rPr>
          <w:highlight w:val="cyan"/>
        </w:rPr>
        <w:t xml:space="preserve">6 </w:t>
      </w:r>
      <w:r w:rsidR="0098321A" w:rsidRPr="00D24C0C">
        <w:rPr>
          <w:highlight w:val="cyan"/>
        </w:rPr>
        <w:t xml:space="preserve">de </w:t>
      </w:r>
      <w:r w:rsidR="00B1061E" w:rsidRPr="00D24C0C">
        <w:rPr>
          <w:highlight w:val="cyan"/>
        </w:rPr>
        <w:t xml:space="preserve">marzo </w:t>
      </w:r>
      <w:r w:rsidR="00230480" w:rsidRPr="00D24C0C">
        <w:rPr>
          <w:highlight w:val="cyan"/>
        </w:rPr>
        <w:t>de 2024</w:t>
      </w:r>
    </w:p>
    <w:p w14:paraId="2FEF64C1" w14:textId="77777777" w:rsidR="0070105E" w:rsidRPr="00DC22D2" w:rsidRDefault="0070105E" w:rsidP="00D70BFD">
      <w:pPr>
        <w:spacing w:before="240" w:after="0" w:line="276" w:lineRule="auto"/>
        <w:rPr>
          <w:rFonts w:eastAsia="Cambria"/>
          <w:i/>
          <w:iCs/>
        </w:rPr>
      </w:pPr>
    </w:p>
    <w:p w14:paraId="4A5EC164" w14:textId="77777777" w:rsidR="00D70BFD" w:rsidRPr="00D70BFD" w:rsidRDefault="00D70BFD" w:rsidP="00D70BFD">
      <w:pPr>
        <w:spacing w:after="0" w:line="276" w:lineRule="auto"/>
        <w:rPr>
          <w:rFonts w:eastAsia="Cambria"/>
          <w:i/>
          <w:iCs/>
          <w:sz w:val="28"/>
          <w:szCs w:val="28"/>
        </w:rPr>
      </w:pPr>
    </w:p>
    <w:p w14:paraId="2ED4E18F" w14:textId="5A72C911" w:rsidR="008D2226" w:rsidRPr="00D33C4F" w:rsidRDefault="00753A45" w:rsidP="00F91FC6">
      <w:pPr>
        <w:spacing w:after="36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53A45">
        <w:rPr>
          <w:rFonts w:ascii="Arial Narrow" w:eastAsia="Cambria" w:hAnsi="Arial Narrow" w:cs="Cambria"/>
          <w:b/>
          <w:sz w:val="32"/>
          <w:szCs w:val="32"/>
        </w:rPr>
        <w:t>FOTON</w:t>
      </w:r>
      <w:r w:rsidR="00B1061E">
        <w:rPr>
          <w:rFonts w:ascii="Arial Narrow" w:eastAsia="Cambria" w:hAnsi="Arial Narrow" w:cs="Cambria"/>
          <w:b/>
          <w:sz w:val="32"/>
          <w:szCs w:val="32"/>
        </w:rPr>
        <w:t xml:space="preserve"> </w:t>
      </w:r>
      <w:r w:rsidR="00D24C0C">
        <w:rPr>
          <w:rFonts w:ascii="Arial Narrow" w:eastAsia="Cambria" w:hAnsi="Arial Narrow" w:cs="Cambria"/>
          <w:b/>
          <w:sz w:val="32"/>
          <w:szCs w:val="32"/>
        </w:rPr>
        <w:t>estará n</w:t>
      </w:r>
      <w:r w:rsidR="00B1061E">
        <w:rPr>
          <w:rFonts w:ascii="Arial Narrow" w:eastAsia="Cambria" w:hAnsi="Arial Narrow" w:cs="Cambria"/>
          <w:b/>
          <w:sz w:val="32"/>
          <w:szCs w:val="32"/>
        </w:rPr>
        <w:t xml:space="preserve">uevamente en Expoagro </w:t>
      </w:r>
      <w:r w:rsidR="00D24C0C">
        <w:rPr>
          <w:rFonts w:ascii="Arial Narrow" w:eastAsia="Cambria" w:hAnsi="Arial Narrow" w:cs="Cambria"/>
          <w:b/>
          <w:sz w:val="32"/>
          <w:szCs w:val="32"/>
        </w:rPr>
        <w:t>con grandes novedades</w:t>
      </w:r>
    </w:p>
    <w:p w14:paraId="797378FD" w14:textId="78FB2943" w:rsidR="00C507C3" w:rsidRPr="002A2437" w:rsidRDefault="00D24C0C" w:rsidP="002A2437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rFonts w:ascii="Arial Narrow" w:eastAsia="Cambria" w:hAnsi="Arial Narrow" w:cs="Cambria"/>
          <w:bCs/>
          <w:i/>
          <w:sz w:val="24"/>
          <w:szCs w:val="24"/>
        </w:rPr>
        <w:t>La automotriz de origen chino, que se consolidó como una de las de mayores ventas, lanzará nuevos modelos y desembarcará en un segmento muy competitivo</w:t>
      </w:r>
      <w:r w:rsidR="002A2437" w:rsidRPr="002A2437">
        <w:rPr>
          <w:rFonts w:ascii="Arial Narrow" w:eastAsia="Cambria" w:hAnsi="Arial Narrow" w:cs="Cambria"/>
          <w:bCs/>
          <w:i/>
          <w:sz w:val="24"/>
          <w:szCs w:val="24"/>
        </w:rPr>
        <w:t>.</w:t>
      </w:r>
    </w:p>
    <w:p w14:paraId="465924CF" w14:textId="2599EF5B" w:rsidR="00C507C3" w:rsidRPr="007E4164" w:rsidRDefault="00C507C3" w:rsidP="00F91FC6">
      <w:pPr>
        <w:spacing w:after="0" w:line="360" w:lineRule="auto"/>
        <w:jc w:val="center"/>
        <w:rPr>
          <w:bCs/>
          <w:sz w:val="23"/>
          <w:szCs w:val="23"/>
        </w:rPr>
      </w:pPr>
    </w:p>
    <w:p w14:paraId="1D802D5C" w14:textId="77777777" w:rsidR="00B1061E" w:rsidRPr="007E4164" w:rsidRDefault="00B1061E" w:rsidP="00F91FC6">
      <w:pPr>
        <w:spacing w:after="0" w:line="360" w:lineRule="auto"/>
        <w:jc w:val="center"/>
        <w:rPr>
          <w:bCs/>
          <w:sz w:val="23"/>
          <w:szCs w:val="23"/>
        </w:rPr>
      </w:pPr>
    </w:p>
    <w:p w14:paraId="7E9304BB" w14:textId="7B28FF5C" w:rsidR="007E54AB" w:rsidRDefault="007E54AB" w:rsidP="00165A56">
      <w:pPr>
        <w:spacing w:after="120" w:line="360" w:lineRule="auto"/>
        <w:jc w:val="both"/>
        <w:rPr>
          <w:sz w:val="23"/>
          <w:szCs w:val="23"/>
        </w:rPr>
      </w:pPr>
      <w:r w:rsidRPr="007E4164">
        <w:rPr>
          <w:sz w:val="23"/>
          <w:szCs w:val="23"/>
        </w:rPr>
        <w:t xml:space="preserve">Por tercer año consecutivo, </w:t>
      </w:r>
      <w:r w:rsidRPr="007E4164">
        <w:rPr>
          <w:b/>
          <w:sz w:val="23"/>
          <w:szCs w:val="23"/>
        </w:rPr>
        <w:t>FOTON estará presente en Expoagro 2025</w:t>
      </w:r>
      <w:r w:rsidRPr="007E4164">
        <w:rPr>
          <w:sz w:val="23"/>
          <w:szCs w:val="23"/>
        </w:rPr>
        <w:t xml:space="preserve">, la exposición agroindustrial a campo abierto más grande de la Argentina y una de las mayores del continente. Y lo hará en su renovado y ampliado espacio </w:t>
      </w:r>
      <w:r w:rsidR="00D24C0C" w:rsidRPr="00D24C0C">
        <w:rPr>
          <w:sz w:val="23"/>
          <w:szCs w:val="23"/>
          <w:highlight w:val="cyan"/>
        </w:rPr>
        <w:t>N° 1111</w:t>
      </w:r>
      <w:r w:rsidR="00D24C0C">
        <w:rPr>
          <w:sz w:val="23"/>
          <w:szCs w:val="23"/>
        </w:rPr>
        <w:t xml:space="preserve"> </w:t>
      </w:r>
      <w:r w:rsidRPr="007E4164">
        <w:rPr>
          <w:sz w:val="23"/>
          <w:szCs w:val="23"/>
        </w:rPr>
        <w:t xml:space="preserve">de más de 1500 m2, donde, entre otras cosas, </w:t>
      </w:r>
      <w:r w:rsidRPr="007E4164">
        <w:rPr>
          <w:b/>
          <w:sz w:val="23"/>
          <w:szCs w:val="23"/>
        </w:rPr>
        <w:t>exhibirá su oferta completa de vehículos comerciales</w:t>
      </w:r>
      <w:r w:rsidRPr="007E4164">
        <w:rPr>
          <w:sz w:val="23"/>
          <w:szCs w:val="23"/>
        </w:rPr>
        <w:t>, que es sin duda la más amplia del país.</w:t>
      </w:r>
    </w:p>
    <w:p w14:paraId="6929678D" w14:textId="73D2C0C4" w:rsidR="007E54AB" w:rsidRDefault="007E54AB" w:rsidP="00165A56">
      <w:pPr>
        <w:spacing w:after="120" w:line="360" w:lineRule="auto"/>
        <w:jc w:val="both"/>
        <w:rPr>
          <w:sz w:val="23"/>
          <w:szCs w:val="23"/>
        </w:rPr>
      </w:pPr>
      <w:r w:rsidRPr="007E4164">
        <w:rPr>
          <w:sz w:val="23"/>
          <w:szCs w:val="23"/>
        </w:rPr>
        <w:t>La presencia de FOTON</w:t>
      </w:r>
      <w:r w:rsidR="007E4164">
        <w:rPr>
          <w:sz w:val="23"/>
          <w:szCs w:val="23"/>
        </w:rPr>
        <w:t xml:space="preserve"> </w:t>
      </w:r>
      <w:r w:rsidRPr="007E4164">
        <w:rPr>
          <w:sz w:val="23"/>
          <w:szCs w:val="23"/>
        </w:rPr>
        <w:t xml:space="preserve">en la muestra, que se desarrollará entre el 11 y el 14 de este mes, en el predio del Autódromo de San Nicolás, provincia de Buenos Aires, será la </w:t>
      </w:r>
      <w:r w:rsidRPr="007E4164">
        <w:rPr>
          <w:b/>
          <w:sz w:val="23"/>
          <w:szCs w:val="23"/>
        </w:rPr>
        <w:t>ocasión ideal para anunciar varias novedades</w:t>
      </w:r>
      <w:r w:rsidRPr="007E4164">
        <w:rPr>
          <w:sz w:val="23"/>
          <w:szCs w:val="23"/>
        </w:rPr>
        <w:t>, como el desembarco de la automotriz en uno de los segmentos más competitivos del país y, también, el arribo de dos nuevos modelos livianos.</w:t>
      </w:r>
    </w:p>
    <w:p w14:paraId="74768288" w14:textId="3BC763B9" w:rsidR="007E54AB" w:rsidRDefault="007E4164" w:rsidP="00165A56">
      <w:pPr>
        <w:spacing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Estas dos novedades se dan en </w:t>
      </w:r>
      <w:r w:rsidRPr="007E4164">
        <w:rPr>
          <w:b/>
          <w:sz w:val="23"/>
          <w:szCs w:val="23"/>
        </w:rPr>
        <w:t>un gran momento para la marca representada en nuestro país por el Grupo Corven</w:t>
      </w:r>
      <w:r>
        <w:rPr>
          <w:sz w:val="23"/>
          <w:szCs w:val="23"/>
        </w:rPr>
        <w:t xml:space="preserve">, ya que el año último </w:t>
      </w:r>
      <w:r w:rsidR="007E54AB" w:rsidRPr="007E4164">
        <w:rPr>
          <w:sz w:val="23"/>
          <w:szCs w:val="23"/>
        </w:rPr>
        <w:t xml:space="preserve">logró consolidarse </w:t>
      </w:r>
      <w:r>
        <w:rPr>
          <w:sz w:val="23"/>
          <w:szCs w:val="23"/>
        </w:rPr>
        <w:t xml:space="preserve">como la quinta </w:t>
      </w:r>
      <w:r w:rsidR="007E54AB" w:rsidRPr="007E4164">
        <w:rPr>
          <w:b/>
          <w:sz w:val="23"/>
          <w:szCs w:val="23"/>
        </w:rPr>
        <w:t>marca de camiones de mayores ventas</w:t>
      </w:r>
      <w:r w:rsidR="007E54AB" w:rsidRPr="007E4164">
        <w:rPr>
          <w:sz w:val="23"/>
          <w:szCs w:val="23"/>
        </w:rPr>
        <w:t xml:space="preserve"> y </w:t>
      </w:r>
      <w:r w:rsidR="007E54AB" w:rsidRPr="007E4164">
        <w:rPr>
          <w:b/>
          <w:sz w:val="23"/>
          <w:szCs w:val="23"/>
        </w:rPr>
        <w:t>la segunda que más creció</w:t>
      </w:r>
      <w:r w:rsidR="007E54AB" w:rsidRPr="007E4164">
        <w:rPr>
          <w:sz w:val="23"/>
          <w:szCs w:val="23"/>
        </w:rPr>
        <w:t xml:space="preserve"> </w:t>
      </w:r>
      <w:r>
        <w:rPr>
          <w:sz w:val="23"/>
          <w:szCs w:val="23"/>
        </w:rPr>
        <w:t>en el balance general (datos de la Asociación de Concesionarios de Automotores dela República Argentina, ACARA).</w:t>
      </w:r>
    </w:p>
    <w:p w14:paraId="017A9458" w14:textId="6645C3B7" w:rsidR="007E54AB" w:rsidRDefault="007E54AB" w:rsidP="00165A56">
      <w:pPr>
        <w:spacing w:after="120" w:line="360" w:lineRule="auto"/>
        <w:jc w:val="both"/>
        <w:rPr>
          <w:sz w:val="23"/>
          <w:szCs w:val="23"/>
        </w:rPr>
      </w:pPr>
      <w:r w:rsidRPr="007E4164">
        <w:rPr>
          <w:sz w:val="23"/>
          <w:szCs w:val="23"/>
        </w:rPr>
        <w:t xml:space="preserve">Pero no solo eso, sino que </w:t>
      </w:r>
      <w:r w:rsidRPr="007E4164">
        <w:rPr>
          <w:b/>
          <w:sz w:val="23"/>
          <w:szCs w:val="23"/>
        </w:rPr>
        <w:t>volvió a ser por tercer año consecutivo la de mayores patentamientos en el segmento de los ultralivianos</w:t>
      </w:r>
      <w:r w:rsidRPr="007E4164">
        <w:rPr>
          <w:sz w:val="23"/>
          <w:szCs w:val="23"/>
        </w:rPr>
        <w:t xml:space="preserve"> y </w:t>
      </w:r>
      <w:r w:rsidRPr="007E4164">
        <w:rPr>
          <w:b/>
          <w:sz w:val="23"/>
          <w:szCs w:val="23"/>
        </w:rPr>
        <w:t>logró crecer un 170% en la plaza de los camiones livianos</w:t>
      </w:r>
      <w:r w:rsidRPr="007E4164">
        <w:rPr>
          <w:sz w:val="23"/>
          <w:szCs w:val="23"/>
        </w:rPr>
        <w:t>, con ventas que pasaron de las 105 unidades en 2023 a las 284 en 2024.</w:t>
      </w:r>
    </w:p>
    <w:p w14:paraId="2A1CDAEA" w14:textId="4C1C7DD7" w:rsidR="007E54AB" w:rsidRPr="007E4164" w:rsidRDefault="007E54AB" w:rsidP="00165A56">
      <w:pPr>
        <w:spacing w:after="120" w:line="360" w:lineRule="auto"/>
        <w:jc w:val="both"/>
        <w:rPr>
          <w:sz w:val="23"/>
          <w:szCs w:val="23"/>
        </w:rPr>
      </w:pPr>
      <w:r w:rsidRPr="007E4164">
        <w:rPr>
          <w:sz w:val="23"/>
          <w:szCs w:val="23"/>
        </w:rPr>
        <w:lastRenderedPageBreak/>
        <w:t xml:space="preserve">Y una más: se comercializaron 130 Auman D 2027 en su primer año, lo cual llevó a que FOTON alcance el </w:t>
      </w:r>
      <w:r w:rsidRPr="007E4164">
        <w:rPr>
          <w:b/>
          <w:sz w:val="23"/>
          <w:szCs w:val="23"/>
        </w:rPr>
        <w:t>cuarto puesto entre los medianos</w:t>
      </w:r>
      <w:r w:rsidRPr="007E4164">
        <w:rPr>
          <w:sz w:val="23"/>
          <w:szCs w:val="23"/>
        </w:rPr>
        <w:t xml:space="preserve"> compitiendo contra las marcas europeas</w:t>
      </w:r>
      <w:r w:rsidR="007E4164">
        <w:rPr>
          <w:sz w:val="23"/>
          <w:szCs w:val="23"/>
        </w:rPr>
        <w:t xml:space="preserve"> más importantes.</w:t>
      </w:r>
    </w:p>
    <w:p w14:paraId="291FC6C9" w14:textId="74DC8605" w:rsidR="00861171" w:rsidRPr="007E4164" w:rsidRDefault="00931882" w:rsidP="00165A56">
      <w:pPr>
        <w:spacing w:after="120" w:line="360" w:lineRule="auto"/>
        <w:jc w:val="both"/>
        <w:rPr>
          <w:sz w:val="23"/>
          <w:szCs w:val="23"/>
        </w:rPr>
      </w:pPr>
      <w:r w:rsidRPr="007E4164">
        <w:rPr>
          <w:i/>
          <w:iCs/>
          <w:sz w:val="23"/>
          <w:szCs w:val="23"/>
        </w:rPr>
        <w:t>“</w:t>
      </w:r>
      <w:r w:rsidR="00861171" w:rsidRPr="007E4164">
        <w:rPr>
          <w:i/>
          <w:iCs/>
          <w:sz w:val="23"/>
          <w:szCs w:val="23"/>
        </w:rPr>
        <w:t xml:space="preserve">El cierre de 2024 no pudo ser mejor para FOTON Argentina, no solo porque fue un año de crecimiento y consolidación de la marca en un mercado tan competitivo y con tantos jugadores de peso e historia como lo es el de los pesados, sino porque además pudimos cumplir con las metas que nos habíamos planteado </w:t>
      </w:r>
      <w:r w:rsidRPr="007E4164">
        <w:rPr>
          <w:i/>
          <w:iCs/>
          <w:sz w:val="23"/>
          <w:szCs w:val="23"/>
        </w:rPr>
        <w:t xml:space="preserve">a principios del año pasado, </w:t>
      </w:r>
      <w:r w:rsidR="00861171" w:rsidRPr="007E4164">
        <w:rPr>
          <w:i/>
          <w:iCs/>
          <w:sz w:val="23"/>
          <w:szCs w:val="23"/>
        </w:rPr>
        <w:t xml:space="preserve">y que tenían que ver con </w:t>
      </w:r>
      <w:r w:rsidRPr="007E4164">
        <w:rPr>
          <w:i/>
          <w:iCs/>
          <w:sz w:val="23"/>
          <w:szCs w:val="23"/>
        </w:rPr>
        <w:t xml:space="preserve">posicionar a la marca en el país y ampliar nuestra cartera de productos para convertirnos en una empresa full-range. Y como si fuese poco, superamos todas las cifras de ventas que esperábamos”, </w:t>
      </w:r>
      <w:r w:rsidR="00200AF0" w:rsidRPr="007E4164">
        <w:rPr>
          <w:iCs/>
          <w:sz w:val="23"/>
          <w:szCs w:val="23"/>
        </w:rPr>
        <w:t xml:space="preserve">expresó </w:t>
      </w:r>
      <w:r w:rsidR="00200AF0" w:rsidRPr="007E4164">
        <w:rPr>
          <w:iCs/>
          <w:sz w:val="23"/>
          <w:szCs w:val="23"/>
          <w:highlight w:val="yellow"/>
        </w:rPr>
        <w:t>PONER NOMBRE, APELLIDO Y CARGO DE VOCERO</w:t>
      </w:r>
      <w:r w:rsidR="00200AF0" w:rsidRPr="007E4164">
        <w:rPr>
          <w:sz w:val="23"/>
          <w:szCs w:val="23"/>
        </w:rPr>
        <w:t>.</w:t>
      </w:r>
    </w:p>
    <w:p w14:paraId="05217F27" w14:textId="1840CD2B" w:rsidR="004E138F" w:rsidRPr="007E4164" w:rsidRDefault="004E138F" w:rsidP="00165A56">
      <w:pPr>
        <w:spacing w:after="120" w:line="360" w:lineRule="auto"/>
        <w:jc w:val="both"/>
        <w:rPr>
          <w:sz w:val="23"/>
          <w:szCs w:val="23"/>
        </w:rPr>
      </w:pPr>
      <w:r w:rsidRPr="007E4164">
        <w:rPr>
          <w:sz w:val="23"/>
          <w:szCs w:val="23"/>
        </w:rPr>
        <w:t xml:space="preserve">Otro dato importante es que FOTON </w:t>
      </w:r>
      <w:r w:rsidRPr="007E4164">
        <w:rPr>
          <w:b/>
          <w:sz w:val="23"/>
          <w:szCs w:val="23"/>
        </w:rPr>
        <w:t>culminó en el puesto 22° entre todas las marcas que se comercializan en el país</w:t>
      </w:r>
      <w:r w:rsidRPr="007E4164">
        <w:rPr>
          <w:sz w:val="23"/>
          <w:szCs w:val="23"/>
        </w:rPr>
        <w:t xml:space="preserve">, con un crecimiento interanual del 3,2% comparado con 2023, esto gracias a que </w:t>
      </w:r>
      <w:r w:rsidR="00931882" w:rsidRPr="007E4164">
        <w:rPr>
          <w:b/>
          <w:sz w:val="23"/>
          <w:szCs w:val="23"/>
        </w:rPr>
        <w:t>logr</w:t>
      </w:r>
      <w:r w:rsidRPr="007E4164">
        <w:rPr>
          <w:b/>
          <w:sz w:val="23"/>
          <w:szCs w:val="23"/>
        </w:rPr>
        <w:t>ó</w:t>
      </w:r>
      <w:r w:rsidR="00931882" w:rsidRPr="007E4164">
        <w:rPr>
          <w:b/>
          <w:sz w:val="23"/>
          <w:szCs w:val="23"/>
        </w:rPr>
        <w:t xml:space="preserve"> posicionarse entre las principales marcas del mercado en patentamientos de casi todos los segmentos</w:t>
      </w:r>
      <w:r w:rsidRPr="007E4164">
        <w:rPr>
          <w:sz w:val="23"/>
          <w:szCs w:val="23"/>
        </w:rPr>
        <w:t>, debido a que tiene hoy la oferta más variada de vehículos comerciales del país y la única full-range a nivel local, con un portafolio compuesto por los pesados Auman con sus distintas líneas (D, para distribución; C, para construcción y minería, y R, para ruta); los ultralivianos TM; los livianos Aumark y el 100% eléctrico eAumark.</w:t>
      </w:r>
      <w:bookmarkStart w:id="0" w:name="_GoBack"/>
      <w:bookmarkEnd w:id="0"/>
    </w:p>
    <w:p w14:paraId="0EBE9027" w14:textId="35B48A12" w:rsidR="00F62420" w:rsidRPr="007E4164" w:rsidRDefault="00931882" w:rsidP="00165A56">
      <w:pPr>
        <w:spacing w:after="120" w:line="360" w:lineRule="auto"/>
        <w:jc w:val="both"/>
        <w:rPr>
          <w:sz w:val="23"/>
          <w:szCs w:val="23"/>
        </w:rPr>
      </w:pPr>
      <w:r w:rsidRPr="007E4164">
        <w:rPr>
          <w:i/>
          <w:iCs/>
          <w:sz w:val="23"/>
          <w:szCs w:val="23"/>
        </w:rPr>
        <w:t>“</w:t>
      </w:r>
      <w:r w:rsidR="004E138F" w:rsidRPr="007E4164">
        <w:rPr>
          <w:i/>
          <w:iCs/>
          <w:sz w:val="23"/>
          <w:szCs w:val="23"/>
        </w:rPr>
        <w:t xml:space="preserve">Todo esto </w:t>
      </w:r>
      <w:r w:rsidRPr="007E4164">
        <w:rPr>
          <w:i/>
          <w:iCs/>
          <w:sz w:val="23"/>
          <w:szCs w:val="23"/>
        </w:rPr>
        <w:t>fue producto de un trabajo que demandó un enorme esfuerzo y compromiso tanto por parte de nuestro equipo como de nuestra red de concesionarios, que creyeron en nosotros y nos apoyaron en todo este proceso</w:t>
      </w:r>
      <w:r w:rsidR="00F62420" w:rsidRPr="007E4164">
        <w:rPr>
          <w:i/>
          <w:iCs/>
          <w:sz w:val="23"/>
          <w:szCs w:val="23"/>
        </w:rPr>
        <w:t>. T</w:t>
      </w:r>
      <w:r w:rsidR="00F62420" w:rsidRPr="007E4164">
        <w:rPr>
          <w:i/>
          <w:sz w:val="23"/>
          <w:szCs w:val="23"/>
        </w:rPr>
        <w:t>ener una oferta tan amplia colaboró enormemente en lograr que este negocio sea sustentable, más estable, más planificado y más previsible tanto para los vendedores como para la marca</w:t>
      </w:r>
      <w:r w:rsidR="00F62420" w:rsidRPr="007E4164">
        <w:rPr>
          <w:sz w:val="23"/>
          <w:szCs w:val="23"/>
        </w:rPr>
        <w:t xml:space="preserve">”, detalló </w:t>
      </w:r>
      <w:r w:rsidR="00F62420" w:rsidRPr="007E4164">
        <w:rPr>
          <w:iCs/>
          <w:sz w:val="23"/>
          <w:szCs w:val="23"/>
          <w:highlight w:val="yellow"/>
        </w:rPr>
        <w:t>PONER NOMBRE, APELLIDO Y CARGO DE VOCERO</w:t>
      </w:r>
      <w:r w:rsidR="00F62420" w:rsidRPr="007E4164">
        <w:rPr>
          <w:sz w:val="23"/>
          <w:szCs w:val="23"/>
        </w:rPr>
        <w:t>.</w:t>
      </w:r>
    </w:p>
    <w:p w14:paraId="01EFBB2D" w14:textId="1312F2C5" w:rsidR="0070105E" w:rsidRPr="007E4164" w:rsidRDefault="00CC27FA" w:rsidP="00165A56">
      <w:pPr>
        <w:spacing w:after="120" w:line="360" w:lineRule="auto"/>
        <w:jc w:val="both"/>
        <w:rPr>
          <w:sz w:val="23"/>
          <w:szCs w:val="23"/>
        </w:rPr>
      </w:pPr>
      <w:r w:rsidRPr="00165A56">
        <w:rPr>
          <w:i/>
          <w:sz w:val="23"/>
          <w:szCs w:val="23"/>
        </w:rPr>
        <w:t>“</w:t>
      </w:r>
      <w:r w:rsidR="000776C3" w:rsidRPr="00165A56">
        <w:rPr>
          <w:i/>
          <w:sz w:val="23"/>
          <w:szCs w:val="23"/>
        </w:rPr>
        <w:t xml:space="preserve">Creemos que 2025 será un buen año y proyectamos un crecimiento sostenido que se relaciona con la estabilidad y mejora de la macroeconomía. </w:t>
      </w:r>
      <w:r w:rsidR="00F62420" w:rsidRPr="00165A56">
        <w:rPr>
          <w:i/>
          <w:sz w:val="23"/>
          <w:szCs w:val="23"/>
        </w:rPr>
        <w:t>Por eso, aspiramos a seguir consolidando la marca, a amplia</w:t>
      </w:r>
      <w:r w:rsidR="000776C3" w:rsidRPr="00165A56">
        <w:rPr>
          <w:i/>
          <w:sz w:val="23"/>
          <w:szCs w:val="23"/>
        </w:rPr>
        <w:t xml:space="preserve">r </w:t>
      </w:r>
      <w:r w:rsidR="00F62420" w:rsidRPr="00165A56">
        <w:rPr>
          <w:i/>
          <w:sz w:val="23"/>
          <w:szCs w:val="23"/>
        </w:rPr>
        <w:t>nuestr</w:t>
      </w:r>
      <w:r w:rsidR="000776C3" w:rsidRPr="00165A56">
        <w:rPr>
          <w:i/>
          <w:sz w:val="23"/>
          <w:szCs w:val="23"/>
        </w:rPr>
        <w:t xml:space="preserve">a cartera de </w:t>
      </w:r>
      <w:r w:rsidR="00F62420" w:rsidRPr="00165A56">
        <w:rPr>
          <w:i/>
          <w:sz w:val="23"/>
          <w:szCs w:val="23"/>
        </w:rPr>
        <w:t>productos y a expandir nuestra red de concesionarios y de servicios de post venta</w:t>
      </w:r>
      <w:r w:rsidR="000776C3" w:rsidRPr="00165A56">
        <w:rPr>
          <w:i/>
          <w:sz w:val="23"/>
          <w:szCs w:val="23"/>
        </w:rPr>
        <w:t xml:space="preserve"> </w:t>
      </w:r>
      <w:r w:rsidR="00F62420" w:rsidRPr="00165A56">
        <w:rPr>
          <w:i/>
          <w:sz w:val="23"/>
          <w:szCs w:val="23"/>
        </w:rPr>
        <w:t xml:space="preserve">para </w:t>
      </w:r>
      <w:r w:rsidR="000776C3" w:rsidRPr="00165A56">
        <w:rPr>
          <w:i/>
          <w:sz w:val="23"/>
          <w:szCs w:val="23"/>
        </w:rPr>
        <w:t xml:space="preserve">garantizar una mejor </w:t>
      </w:r>
      <w:r w:rsidR="00F62420" w:rsidRPr="00165A56">
        <w:rPr>
          <w:i/>
          <w:sz w:val="23"/>
          <w:szCs w:val="23"/>
        </w:rPr>
        <w:t xml:space="preserve">experiencia de usuario </w:t>
      </w:r>
      <w:r w:rsidR="000776C3" w:rsidRPr="00165A56">
        <w:rPr>
          <w:i/>
          <w:sz w:val="23"/>
          <w:szCs w:val="23"/>
        </w:rPr>
        <w:t xml:space="preserve">a </w:t>
      </w:r>
      <w:r w:rsidR="00F62420" w:rsidRPr="00165A56">
        <w:rPr>
          <w:i/>
          <w:sz w:val="23"/>
          <w:szCs w:val="23"/>
        </w:rPr>
        <w:t>nuestros clientes</w:t>
      </w:r>
      <w:r w:rsidR="00B128BB" w:rsidRPr="00165A56">
        <w:rPr>
          <w:i/>
          <w:iCs/>
          <w:sz w:val="23"/>
          <w:szCs w:val="23"/>
        </w:rPr>
        <w:t>”,</w:t>
      </w:r>
      <w:r w:rsidR="00B128BB" w:rsidRPr="007E4164">
        <w:rPr>
          <w:i/>
          <w:iCs/>
          <w:sz w:val="23"/>
          <w:szCs w:val="23"/>
        </w:rPr>
        <w:t xml:space="preserve"> </w:t>
      </w:r>
      <w:r w:rsidR="00F62420" w:rsidRPr="007E4164">
        <w:rPr>
          <w:iCs/>
          <w:sz w:val="23"/>
          <w:szCs w:val="23"/>
        </w:rPr>
        <w:t>finaliz</w:t>
      </w:r>
      <w:r w:rsidR="00B128BB" w:rsidRPr="007E4164">
        <w:rPr>
          <w:iCs/>
          <w:sz w:val="23"/>
          <w:szCs w:val="23"/>
        </w:rPr>
        <w:t xml:space="preserve">ó </w:t>
      </w:r>
      <w:r w:rsidR="00B128BB" w:rsidRPr="007E4164">
        <w:rPr>
          <w:iCs/>
          <w:sz w:val="23"/>
          <w:szCs w:val="23"/>
          <w:highlight w:val="yellow"/>
        </w:rPr>
        <w:t>PONER NOMBRE Y CARGO DE VOCERO</w:t>
      </w:r>
      <w:r w:rsidR="00B128BB" w:rsidRPr="007E4164">
        <w:rPr>
          <w:iCs/>
          <w:sz w:val="23"/>
          <w:szCs w:val="23"/>
        </w:rPr>
        <w:t xml:space="preserve">, </w:t>
      </w:r>
      <w:r w:rsidR="00C27C7E" w:rsidRPr="007E4164">
        <w:rPr>
          <w:sz w:val="23"/>
          <w:szCs w:val="23"/>
        </w:rPr>
        <w:t>de FOTON Argentina.</w:t>
      </w:r>
    </w:p>
    <w:p w14:paraId="4F31DF48" w14:textId="77777777" w:rsidR="00165A56" w:rsidRDefault="00165A56" w:rsidP="00165A56">
      <w:pPr>
        <w:pBdr>
          <w:bottom w:val="single" w:sz="6" w:space="1" w:color="auto"/>
        </w:pBdr>
        <w:spacing w:after="120" w:line="360" w:lineRule="auto"/>
        <w:jc w:val="both"/>
        <w:rPr>
          <w:sz w:val="23"/>
          <w:szCs w:val="23"/>
        </w:rPr>
      </w:pPr>
    </w:p>
    <w:p w14:paraId="2D11599F" w14:textId="73BDB0BB" w:rsidR="009947CD" w:rsidRDefault="00004A6B" w:rsidP="00165A56">
      <w:pPr>
        <w:pBdr>
          <w:bottom w:val="single" w:sz="6" w:space="1" w:color="auto"/>
        </w:pBdr>
        <w:spacing w:after="120" w:line="360" w:lineRule="auto"/>
        <w:jc w:val="both"/>
        <w:rPr>
          <w:sz w:val="24"/>
          <w:szCs w:val="24"/>
        </w:rPr>
      </w:pPr>
      <w:r w:rsidRPr="007E4164">
        <w:rPr>
          <w:sz w:val="23"/>
          <w:szCs w:val="23"/>
        </w:rPr>
        <w:t xml:space="preserve">Para más información, visitar </w:t>
      </w:r>
      <w:r w:rsidRPr="007E4164">
        <w:rPr>
          <w:b/>
          <w:i/>
          <w:sz w:val="23"/>
          <w:szCs w:val="23"/>
        </w:rPr>
        <w:t>www.foton.com.ar</w:t>
      </w:r>
      <w:r w:rsidRPr="007E4164">
        <w:rPr>
          <w:sz w:val="23"/>
          <w:szCs w:val="23"/>
        </w:rPr>
        <w:t xml:space="preserve">. O en redes sociales: Instagram y Facebook, </w:t>
      </w:r>
      <w:r w:rsidRPr="007E4164">
        <w:rPr>
          <w:b/>
          <w:i/>
          <w:sz w:val="23"/>
          <w:szCs w:val="23"/>
        </w:rPr>
        <w:t>foton.argentina</w:t>
      </w:r>
    </w:p>
    <w:p w14:paraId="6BFCD50E" w14:textId="414B5BD3" w:rsidR="009947CD" w:rsidRDefault="009947CD" w:rsidP="005128ED">
      <w:pPr>
        <w:pBdr>
          <w:bottom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14:paraId="030E8F83" w14:textId="77777777" w:rsidR="008A199E" w:rsidRDefault="008A199E" w:rsidP="005128ED">
      <w:pPr>
        <w:pBdr>
          <w:bottom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14:paraId="35345153" w14:textId="77777777" w:rsidR="00C67AA1" w:rsidRDefault="00C67AA1" w:rsidP="00A9061D">
      <w:pPr>
        <w:spacing w:after="0"/>
        <w:jc w:val="both"/>
        <w:rPr>
          <w:b/>
          <w:sz w:val="20"/>
          <w:szCs w:val="20"/>
        </w:rPr>
      </w:pPr>
    </w:p>
    <w:p w14:paraId="523A1537" w14:textId="449AAAF6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ARGENTINA: </w:t>
      </w:r>
    </w:p>
    <w:p w14:paraId="194CC5DC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 xml:space="preserve">En Argentina, FOTON es representada por el Grupo Corven desde 2018, principal responsable del crecimiento y posicionamiento que la marca tiene actualmente en segmentos de vehículos comerciales. </w:t>
      </w:r>
    </w:p>
    <w:p w14:paraId="314F4B76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En su planta de Caseros, se producen localmente los modelos ZTruck y TM1, y recientemente se incorporaron los modelos Aumark 614, Aumark 916 y Aumark 1016, ofreciendo así un completo portafolio de productos nacionales, como parte de la fuerte apuesta de Grupo Corven con la industria nacional.</w:t>
      </w:r>
    </w:p>
    <w:p w14:paraId="4A0EACBB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Desde 2024, la marca también comercializa vehículos de hasta 560 CV y su primer vehículo comercial liviano 100% eléctrico, el eAumark.</w:t>
      </w:r>
    </w:p>
    <w:p w14:paraId="30056AFC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</w:p>
    <w:p w14:paraId="5AE61259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INTERNACIONAL: </w:t>
      </w:r>
    </w:p>
    <w:p w14:paraId="7FB04FA0" w14:textId="1CA87A68" w:rsidR="00A9061D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Con más de 11 millones de unidades producidas, FOTON ocupa el primer lugar a nivel mundial en el sector de vehículos comerciales. Además, cuenta con 40.000 empleados, 70 representaciones y más de 1.000 distribuidores oficiales en todo el mundo. De esta forma, ha logrado convertirse en sinónimo de innovación, tecnología y diseño, produciendo vehículos confiables y promoviendo el desarrollo sostenible de la comunidad mediante el empleo de productos y servicios de última generación. La imagen de un diamante fue elegida parte del logo de la marca para transmitir calidad, alto valor, innovación tecnológica y armonía.</w:t>
      </w:r>
    </w:p>
    <w:p w14:paraId="066CBA48" w14:textId="77777777" w:rsidR="00E65B4F" w:rsidRPr="00FF41A4" w:rsidRDefault="00E65B4F" w:rsidP="00A9061D">
      <w:pPr>
        <w:spacing w:after="0"/>
        <w:jc w:val="both"/>
        <w:rPr>
          <w:i/>
          <w:iCs/>
          <w:sz w:val="20"/>
          <w:szCs w:val="20"/>
        </w:rPr>
      </w:pPr>
    </w:p>
    <w:p w14:paraId="29EBAD41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Acerca de GRUPO CORVEN:</w:t>
      </w:r>
    </w:p>
    <w:p w14:paraId="7720BED4" w14:textId="7A1E51CC" w:rsidR="00FF41A4" w:rsidRDefault="00FF41A4" w:rsidP="00FF41A4">
      <w:pPr>
        <w:spacing w:after="0"/>
        <w:jc w:val="both"/>
        <w:rPr>
          <w:b/>
          <w:sz w:val="20"/>
          <w:szCs w:val="20"/>
        </w:rPr>
      </w:pPr>
      <w:r w:rsidRPr="00FF41A4">
        <w:rPr>
          <w:i/>
          <w:sz w:val="20"/>
          <w:szCs w:val="20"/>
        </w:rPr>
        <w:t>La movilidad es nuestra pasión, por eso nos dedicamos a interpretar las necesidades del mundo para impulsarlo hacia el futuro.</w:t>
      </w:r>
      <w:r>
        <w:rPr>
          <w:i/>
          <w:sz w:val="20"/>
          <w:szCs w:val="20"/>
        </w:rPr>
        <w:t xml:space="preserve"> </w:t>
      </w:r>
      <w:r w:rsidRPr="00FF41A4">
        <w:rPr>
          <w:i/>
          <w:sz w:val="20"/>
          <w:szCs w:val="20"/>
        </w:rPr>
        <w:t>Nuestra visión de negocios es ser líderes en soluciones integrales de movilidad. Desde esa perspectiva, respondemos con agilidad a las necesidades de cada usuario, cada mercado y cada industria enfocados en un claro propósito: facilitar el progreso de las personas y las empresas a través del acceso a soluciones de movilidad, con la mejor experiencia de calidad y servicio.</w:t>
      </w:r>
      <w:r>
        <w:rPr>
          <w:i/>
          <w:sz w:val="20"/>
          <w:szCs w:val="20"/>
        </w:rPr>
        <w:t xml:space="preserve"> </w:t>
      </w:r>
      <w:r w:rsidRPr="00FF41A4">
        <w:rPr>
          <w:i/>
          <w:sz w:val="20"/>
          <w:szCs w:val="20"/>
        </w:rPr>
        <w:t>Nuestro grupo está conformado por cuatro unidades de negocio especializadas en movilidad: movilidad individual, autopartes/motopartes, neumáticos y automotriz. Además, contamos con un Family Office que abarca diversos negocios.</w:t>
      </w:r>
      <w:r>
        <w:rPr>
          <w:i/>
          <w:sz w:val="20"/>
          <w:szCs w:val="20"/>
        </w:rPr>
        <w:t xml:space="preserve"> </w:t>
      </w:r>
      <w:r w:rsidRPr="00FF41A4">
        <w:rPr>
          <w:i/>
          <w:sz w:val="20"/>
          <w:szCs w:val="20"/>
        </w:rPr>
        <w:t>En la actualidad, el Grupo se distingue por albergar múltiples y sólidas marcas, cada una de las cuales ofrece soluciones orientadas a la movilidad del futuro. Por eso, desarrollamos productos basados en energías limpias, concebidos para abarcar desde la micro movilidad hasta buses y camiones eléctricos, contribuyendo así a la preservación del medio ambiente</w:t>
      </w:r>
      <w:r w:rsidRPr="00FF41A4">
        <w:rPr>
          <w:b/>
          <w:sz w:val="20"/>
          <w:szCs w:val="20"/>
        </w:rPr>
        <w:t>.</w:t>
      </w:r>
    </w:p>
    <w:p w14:paraId="2A900AC2" w14:textId="6E2B07D3" w:rsidR="00FF41A4" w:rsidRPr="00A9061D" w:rsidRDefault="00FF41A4" w:rsidP="00FF41A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GRUPO CORVEN: NOS MOVEMOS AL FUTURO CON VOS</w:t>
      </w:r>
    </w:p>
    <w:sectPr w:rsidR="00FF41A4" w:rsidRPr="00A9061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5C15" w14:textId="77777777" w:rsidR="007D67EC" w:rsidRDefault="007D67EC" w:rsidP="000E02F1">
      <w:pPr>
        <w:spacing w:after="0" w:line="240" w:lineRule="auto"/>
      </w:pPr>
      <w:r>
        <w:separator/>
      </w:r>
    </w:p>
  </w:endnote>
  <w:endnote w:type="continuationSeparator" w:id="0">
    <w:p w14:paraId="1B57DDEE" w14:textId="77777777" w:rsidR="007D67EC" w:rsidRDefault="007D67EC" w:rsidP="000E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168694"/>
      <w:docPartObj>
        <w:docPartGallery w:val="Page Numbers (Bottom of Page)"/>
        <w:docPartUnique/>
      </w:docPartObj>
    </w:sdtPr>
    <w:sdtEndPr/>
    <w:sdtContent>
      <w:p w14:paraId="7BC3DBA4" w14:textId="3354B894" w:rsidR="000E02F1" w:rsidRDefault="000E02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A56" w:rsidRPr="00165A56">
          <w:rPr>
            <w:noProof/>
            <w:lang w:val="es-ES"/>
          </w:rPr>
          <w:t>3</w:t>
        </w:r>
        <w:r>
          <w:fldChar w:fldCharType="end"/>
        </w:r>
      </w:p>
    </w:sdtContent>
  </w:sdt>
  <w:p w14:paraId="23CE1BE4" w14:textId="77777777" w:rsidR="000E02F1" w:rsidRDefault="000E0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E460B" w14:textId="77777777" w:rsidR="007D67EC" w:rsidRDefault="007D67EC" w:rsidP="000E02F1">
      <w:pPr>
        <w:spacing w:after="0" w:line="240" w:lineRule="auto"/>
      </w:pPr>
      <w:r>
        <w:separator/>
      </w:r>
    </w:p>
  </w:footnote>
  <w:footnote w:type="continuationSeparator" w:id="0">
    <w:p w14:paraId="1965B3D3" w14:textId="77777777" w:rsidR="007D67EC" w:rsidRDefault="007D67EC" w:rsidP="000E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8A6D" w14:textId="5B54BCCF" w:rsidR="00B741D5" w:rsidRDefault="00B741D5" w:rsidP="00B741D5">
    <w:pPr>
      <w:pStyle w:val="Encabezado"/>
      <w:jc w:val="right"/>
    </w:pPr>
    <w:r>
      <w:rPr>
        <w:rFonts w:eastAsia="Cambria"/>
        <w:noProof/>
        <w:sz w:val="28"/>
        <w:szCs w:val="28"/>
        <w:lang w:eastAsia="es-AR"/>
      </w:rPr>
      <w:drawing>
        <wp:inline distT="0" distB="0" distL="0" distR="0" wp14:anchorId="5CDC2AD0" wp14:editId="2C783E74">
          <wp:extent cx="2313657" cy="1301568"/>
          <wp:effectExtent l="0" t="0" r="0" b="0"/>
          <wp:docPr id="22894063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40633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953" cy="131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64CE"/>
    <w:multiLevelType w:val="hybridMultilevel"/>
    <w:tmpl w:val="F6F22D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4746"/>
    <w:multiLevelType w:val="hybridMultilevel"/>
    <w:tmpl w:val="98488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19BA"/>
    <w:multiLevelType w:val="hybridMultilevel"/>
    <w:tmpl w:val="52284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1709A"/>
    <w:multiLevelType w:val="hybridMultilevel"/>
    <w:tmpl w:val="208CD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4031C"/>
    <w:multiLevelType w:val="hybridMultilevel"/>
    <w:tmpl w:val="01F80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B"/>
    <w:rsid w:val="00004A6B"/>
    <w:rsid w:val="00020D76"/>
    <w:rsid w:val="0002563E"/>
    <w:rsid w:val="000276AF"/>
    <w:rsid w:val="00043165"/>
    <w:rsid w:val="00046A31"/>
    <w:rsid w:val="000776C3"/>
    <w:rsid w:val="0008246B"/>
    <w:rsid w:val="000C6F8C"/>
    <w:rsid w:val="000D1AC5"/>
    <w:rsid w:val="000D31BE"/>
    <w:rsid w:val="000E02F1"/>
    <w:rsid w:val="001063C9"/>
    <w:rsid w:val="001226E0"/>
    <w:rsid w:val="00123D66"/>
    <w:rsid w:val="00163927"/>
    <w:rsid w:val="00163DCD"/>
    <w:rsid w:val="00164986"/>
    <w:rsid w:val="00165A56"/>
    <w:rsid w:val="00166ED6"/>
    <w:rsid w:val="001836C2"/>
    <w:rsid w:val="001A1E2F"/>
    <w:rsid w:val="001D4D8C"/>
    <w:rsid w:val="002002A1"/>
    <w:rsid w:val="002002FE"/>
    <w:rsid w:val="00200AF0"/>
    <w:rsid w:val="00230480"/>
    <w:rsid w:val="002A1CBD"/>
    <w:rsid w:val="002A2437"/>
    <w:rsid w:val="002B3BEC"/>
    <w:rsid w:val="002D1962"/>
    <w:rsid w:val="002E68A2"/>
    <w:rsid w:val="002F1082"/>
    <w:rsid w:val="00311EEE"/>
    <w:rsid w:val="00314793"/>
    <w:rsid w:val="003329AB"/>
    <w:rsid w:val="003335CB"/>
    <w:rsid w:val="00351547"/>
    <w:rsid w:val="00381C06"/>
    <w:rsid w:val="003A5C1F"/>
    <w:rsid w:val="003B0413"/>
    <w:rsid w:val="003C1A89"/>
    <w:rsid w:val="003C506A"/>
    <w:rsid w:val="003D655C"/>
    <w:rsid w:val="003E063D"/>
    <w:rsid w:val="003F7131"/>
    <w:rsid w:val="00404BA4"/>
    <w:rsid w:val="004214ED"/>
    <w:rsid w:val="0044127F"/>
    <w:rsid w:val="004763BC"/>
    <w:rsid w:val="00490BCE"/>
    <w:rsid w:val="004A0A37"/>
    <w:rsid w:val="004A1742"/>
    <w:rsid w:val="004A7084"/>
    <w:rsid w:val="004E138F"/>
    <w:rsid w:val="004F182A"/>
    <w:rsid w:val="004F2C4B"/>
    <w:rsid w:val="004F693D"/>
    <w:rsid w:val="00507023"/>
    <w:rsid w:val="005128ED"/>
    <w:rsid w:val="00513587"/>
    <w:rsid w:val="00517E37"/>
    <w:rsid w:val="00523F6A"/>
    <w:rsid w:val="005853EC"/>
    <w:rsid w:val="005A35E8"/>
    <w:rsid w:val="005E79DA"/>
    <w:rsid w:val="005F2C9A"/>
    <w:rsid w:val="005F3FDF"/>
    <w:rsid w:val="00612E58"/>
    <w:rsid w:val="00622963"/>
    <w:rsid w:val="00622CC6"/>
    <w:rsid w:val="00624399"/>
    <w:rsid w:val="00635E4C"/>
    <w:rsid w:val="0064418D"/>
    <w:rsid w:val="00666169"/>
    <w:rsid w:val="006667F1"/>
    <w:rsid w:val="00675C62"/>
    <w:rsid w:val="00675F62"/>
    <w:rsid w:val="006819DC"/>
    <w:rsid w:val="006A608F"/>
    <w:rsid w:val="006E49BF"/>
    <w:rsid w:val="0070105E"/>
    <w:rsid w:val="0073164C"/>
    <w:rsid w:val="0075043F"/>
    <w:rsid w:val="00753A45"/>
    <w:rsid w:val="0076560C"/>
    <w:rsid w:val="007835A4"/>
    <w:rsid w:val="00795DA5"/>
    <w:rsid w:val="007A0267"/>
    <w:rsid w:val="007D43DF"/>
    <w:rsid w:val="007D498B"/>
    <w:rsid w:val="007D67EC"/>
    <w:rsid w:val="007E0FB3"/>
    <w:rsid w:val="007E4164"/>
    <w:rsid w:val="007E54AB"/>
    <w:rsid w:val="00801909"/>
    <w:rsid w:val="008020BA"/>
    <w:rsid w:val="00841955"/>
    <w:rsid w:val="00861171"/>
    <w:rsid w:val="00865C2A"/>
    <w:rsid w:val="008851FE"/>
    <w:rsid w:val="00886B94"/>
    <w:rsid w:val="008A199E"/>
    <w:rsid w:val="008B0ABB"/>
    <w:rsid w:val="008D2226"/>
    <w:rsid w:val="008D7287"/>
    <w:rsid w:val="008F40F5"/>
    <w:rsid w:val="00923813"/>
    <w:rsid w:val="0092781B"/>
    <w:rsid w:val="0092796F"/>
    <w:rsid w:val="00931882"/>
    <w:rsid w:val="00956232"/>
    <w:rsid w:val="00963DA9"/>
    <w:rsid w:val="0098321A"/>
    <w:rsid w:val="009863E3"/>
    <w:rsid w:val="00986CFB"/>
    <w:rsid w:val="00993610"/>
    <w:rsid w:val="009947CD"/>
    <w:rsid w:val="00997347"/>
    <w:rsid w:val="009D6201"/>
    <w:rsid w:val="009F5DE9"/>
    <w:rsid w:val="00A048D1"/>
    <w:rsid w:val="00A27F40"/>
    <w:rsid w:val="00A31AE1"/>
    <w:rsid w:val="00A324B8"/>
    <w:rsid w:val="00A34758"/>
    <w:rsid w:val="00A50843"/>
    <w:rsid w:val="00A7095D"/>
    <w:rsid w:val="00A74A9E"/>
    <w:rsid w:val="00A856D1"/>
    <w:rsid w:val="00A87ED2"/>
    <w:rsid w:val="00A9061D"/>
    <w:rsid w:val="00A964DF"/>
    <w:rsid w:val="00AC1894"/>
    <w:rsid w:val="00AC5D62"/>
    <w:rsid w:val="00AD1CE2"/>
    <w:rsid w:val="00AD5E35"/>
    <w:rsid w:val="00AE01FB"/>
    <w:rsid w:val="00AE1E3D"/>
    <w:rsid w:val="00B1061E"/>
    <w:rsid w:val="00B128BB"/>
    <w:rsid w:val="00B24431"/>
    <w:rsid w:val="00B4277D"/>
    <w:rsid w:val="00B53CEB"/>
    <w:rsid w:val="00B628A3"/>
    <w:rsid w:val="00B724FC"/>
    <w:rsid w:val="00B741D5"/>
    <w:rsid w:val="00B93417"/>
    <w:rsid w:val="00BD5002"/>
    <w:rsid w:val="00C23F5E"/>
    <w:rsid w:val="00C27C7E"/>
    <w:rsid w:val="00C27FED"/>
    <w:rsid w:val="00C3029C"/>
    <w:rsid w:val="00C37BEC"/>
    <w:rsid w:val="00C507C3"/>
    <w:rsid w:val="00C659DA"/>
    <w:rsid w:val="00C67AA1"/>
    <w:rsid w:val="00C81FE1"/>
    <w:rsid w:val="00C83515"/>
    <w:rsid w:val="00C84AD7"/>
    <w:rsid w:val="00CC27FA"/>
    <w:rsid w:val="00CC7284"/>
    <w:rsid w:val="00CE2F31"/>
    <w:rsid w:val="00CF1207"/>
    <w:rsid w:val="00D01617"/>
    <w:rsid w:val="00D045EE"/>
    <w:rsid w:val="00D24C0C"/>
    <w:rsid w:val="00D33C4F"/>
    <w:rsid w:val="00D40537"/>
    <w:rsid w:val="00D47D35"/>
    <w:rsid w:val="00D51B50"/>
    <w:rsid w:val="00D52631"/>
    <w:rsid w:val="00D56632"/>
    <w:rsid w:val="00D70BFD"/>
    <w:rsid w:val="00D7382E"/>
    <w:rsid w:val="00DC22D2"/>
    <w:rsid w:val="00DD5C1F"/>
    <w:rsid w:val="00E029F3"/>
    <w:rsid w:val="00E338C5"/>
    <w:rsid w:val="00E52F3A"/>
    <w:rsid w:val="00E65B4F"/>
    <w:rsid w:val="00E6796C"/>
    <w:rsid w:val="00E74145"/>
    <w:rsid w:val="00E96B0B"/>
    <w:rsid w:val="00EA6A08"/>
    <w:rsid w:val="00EB2807"/>
    <w:rsid w:val="00EB66D2"/>
    <w:rsid w:val="00EF3609"/>
    <w:rsid w:val="00EF67C7"/>
    <w:rsid w:val="00F11011"/>
    <w:rsid w:val="00F240F2"/>
    <w:rsid w:val="00F457B4"/>
    <w:rsid w:val="00F50081"/>
    <w:rsid w:val="00F60C7D"/>
    <w:rsid w:val="00F60D47"/>
    <w:rsid w:val="00F62420"/>
    <w:rsid w:val="00F63080"/>
    <w:rsid w:val="00F70858"/>
    <w:rsid w:val="00F77F5B"/>
    <w:rsid w:val="00F91FC6"/>
    <w:rsid w:val="00FC05F5"/>
    <w:rsid w:val="00FC3FD5"/>
    <w:rsid w:val="00FF2D38"/>
    <w:rsid w:val="00FF3575"/>
    <w:rsid w:val="00FF41A4"/>
    <w:rsid w:val="00FF4D16"/>
    <w:rsid w:val="0B717252"/>
    <w:rsid w:val="1FC2076C"/>
    <w:rsid w:val="2C7D4840"/>
    <w:rsid w:val="4DB34CEE"/>
    <w:rsid w:val="513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C163B"/>
  <w15:chartTrackingRefBased/>
  <w15:docId w15:val="{4C865055-9626-4D9F-B6DC-C1146AB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F1"/>
  </w:style>
  <w:style w:type="paragraph" w:styleId="Piedepgina">
    <w:name w:val="footer"/>
    <w:basedOn w:val="Normal"/>
    <w:link w:val="Piedepgina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F1"/>
  </w:style>
  <w:style w:type="character" w:styleId="Refdecomentario">
    <w:name w:val="annotation reference"/>
    <w:basedOn w:val="Fuentedeprrafopredeter"/>
    <w:uiPriority w:val="99"/>
    <w:semiHidden/>
    <w:unhideWhenUsed/>
    <w:rsid w:val="00EA6A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A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A0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A0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3C4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La Nacion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Cuneo, Diego (Editor)</dc:creator>
  <cp:keywords/>
  <dc:description/>
  <cp:lastModifiedBy>Cuneo, Diego (Editor)</cp:lastModifiedBy>
  <cp:revision>17</cp:revision>
  <dcterms:created xsi:type="dcterms:W3CDTF">2024-11-07T15:01:00Z</dcterms:created>
  <dcterms:modified xsi:type="dcterms:W3CDTF">2025-03-04T15:18:00Z</dcterms:modified>
</cp:coreProperties>
</file>